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7AB" w:rsidRPr="00E577AB" w:rsidRDefault="00E577AB" w:rsidP="00E577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Москвы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ДЕПАРТАМЕНТ ЗДРАВООХРАНЕНИЯ ГОРОДА МОСКВЫ</w:t>
      </w:r>
    </w:p>
    <w:p w:rsidR="00E577AB" w:rsidRPr="00E577AB" w:rsidRDefault="00E577AB" w:rsidP="00E577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E577AB" w:rsidRPr="00E577AB" w:rsidRDefault="00E577AB" w:rsidP="00E577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30 октября 2019 года N 930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Об организации обеспечения лекарственными препаратами в городе Москве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гемолитико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I, II и VI типов,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апластической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Прауэра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), лиц после трансплантации органов и (или) тканей *</w:t>
      </w:r>
    </w:p>
    <w:p w:rsidR="00E577AB" w:rsidRPr="00E577AB" w:rsidRDefault="00E577AB" w:rsidP="00E577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марта 2023 года)</w:t>
      </w:r>
    </w:p>
    <w:p w:rsidR="00E577AB" w:rsidRPr="00E577AB" w:rsidRDefault="00E577AB" w:rsidP="00E577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:rsidR="00E577AB" w:rsidRPr="00E577AB" w:rsidRDefault="00E577AB" w:rsidP="00E577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577AB" w:rsidRPr="00E577AB" w:rsidRDefault="00E577AB" w:rsidP="00E577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 </w:t>
      </w:r>
      <w:hyperlink r:id="rId4" w:anchor="6500IL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21 ноября 2011 г. N 323-ФЗ "Об основах охраны здоровья граждан в Российской Федерации"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во исполнение </w:t>
      </w:r>
      <w:hyperlink r:id="rId7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постановления Правительства Российской Федерации от 26 ноября 2018 г. N 1416 "О порядке организации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</w:r>
        <w:proofErr w:type="spellStart"/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гемолитико</w:t>
        </w:r>
        <w:proofErr w:type="spellEnd"/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-уремическим синдромом, юношеским артритом с системным началом, </w:t>
        </w:r>
        <w:proofErr w:type="spellStart"/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мукополисахаридозом</w:t>
        </w:r>
        <w:proofErr w:type="spellEnd"/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I, II и VI типов, </w:t>
        </w:r>
        <w:proofErr w:type="spellStart"/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апластической</w:t>
        </w:r>
        <w:proofErr w:type="spellEnd"/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анемией неуточненной, наследственным дефицитом факторов II (фибриногена), VII (лабильного), X (Стюарта - </w:t>
        </w:r>
        <w:proofErr w:type="spellStart"/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Прауэра</w:t>
        </w:r>
        <w:proofErr w:type="spellEnd"/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), лиц после трансплантации органов и (или) тканей, а также о признании утратившими силу некоторых актов Правительства Российской Федерации"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постановление Правительства Российской Федерации N 1416)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(Преамбула в редакции, введенной в действие </w:t>
      </w:r>
      <w:hyperlink r:id="rId8" w:anchor="6500IL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предыдущую </w:t>
        </w:r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Утвердить Порядок обеспечения в городе Москве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гемолитико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I, II и VI типов, 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апластической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Прауэра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лиц после трансплантации органов и (или) тканей лекарственными препаратами (далее - Порядок) согласно </w:t>
      </w:r>
      <w:hyperlink r:id="rId10" w:anchor="7D80K5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 к настоящему приказу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11" w:anchor="6500IL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2" w:anchor="6500IL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Управлению фармации Департамента здравоохранения города Москвы (Игнатов М.О.) обеспечить организацию лекарственной помощи лицам, больным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гемолитико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I, II и VI типов, 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апластической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Прауэра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лицам после трансплантации органов и (или) тканей (далее - больные 14 ВЗН) в соответствии с </w:t>
      </w:r>
      <w:hyperlink r:id="rId13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правилами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утвержденными </w:t>
      </w:r>
      <w:hyperlink r:id="rId14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N 1416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а также Порядком (пункт 1 настоящего приказа).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15" w:anchor="6520IM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6520IM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Признать утратившими силу: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3.1. </w:t>
      </w:r>
      <w:hyperlink r:id="rId17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14 июня 2016 г. N 506 "О Порядке обеспечения лекарственными препаратами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в городе Москве"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3.2. </w:t>
      </w:r>
      <w:hyperlink r:id="rId18" w:anchor="7D20K3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16 сентября 2016 г. N 775 "О внесении изменений в приказ Департамента здравоохранения города Москвы от 14.06.2016 N 506"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3.3. </w:t>
      </w:r>
      <w:hyperlink r:id="rId19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 2 приказа Департамента здравоохранения города Москвы от 17 октября 2016 г. N 846 "О внесении изменений в приказы Департамента здравоохранения города Москвы от 18.03.2015 N 225 и от 14.06.2016 N 506"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3.4. </w:t>
      </w:r>
      <w:hyperlink r:id="rId20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 Департамента здравоохранения города Москвы от 13 июня 2017 г. N 424 "О внесении изменений в приказ Департамента здравоохранения города </w:t>
        </w:r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Москвы от 14.06.2016 N 506"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3.5. </w:t>
      </w:r>
      <w:hyperlink r:id="rId21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Департамента здравоохранения города Москвы от 4 сентября 2018 г. N 610 "О внесении изменений в приказ Департамента здравоохранения города Москвы от 14.06.2016 N 506"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Контроль за выполнением настоящего приказа возложить на заместителя руководителя Департамента здравоохранения города Москвы Антипову Ю.О.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 Правительства Москвы,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руководитель Департамента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здравоохранения города Москвы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А.И.Хрипун</w:t>
      </w:r>
      <w:proofErr w:type="spellEnd"/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приказу Департамента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здравоохранения города Москвы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30 октября 2019 года N 930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Порядок обеспечения в городе Москве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гемолитико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I, II и VI типов,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апластической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Прауэра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), лиц после трансплантации органов и (или) тканей лекарственными препаратами *</w:t>
      </w:r>
    </w:p>
    <w:p w:rsidR="00E577AB" w:rsidRPr="00E577AB" w:rsidRDefault="00E577AB" w:rsidP="00E577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29 марта 2023 года)</w:t>
      </w:r>
    </w:p>
    <w:p w:rsidR="00E577AB" w:rsidRPr="00E577AB" w:rsidRDefault="00E577AB" w:rsidP="00E577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Наименование в редакции, введенной в действие </w:t>
      </w:r>
      <w:hyperlink r:id="rId22" w:anchor="6540IN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3" w:anchor="7D80K5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Общие положения: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Обеспечение за счет бюджетных ассигнований, предусмотренных в федеральном бюджете Министерству здравоохранения Российской Федерации, лиц, больных 14 ВЗН, осуществляется лекарственными препаратами для медицинского применения, включенными в утвержденный Правительством Российской Федерации перечень лекарственных препаратов, сформированный в установленном им порядке.     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1.1 в редакции, введенной в действие </w:t>
      </w:r>
      <w:hyperlink r:id="rId24" w:anchor="6560IO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5" w:anchor="7DC0K7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1.2. Назначение и выписывание рецептов на лекарственные препараты для обеспечения лиц, больных 14 ВЗН, осуществляется врачами медицинских организаций, в которых больные находятся под медицинским наблюдением по 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данному профилю (</w:t>
      </w:r>
      <w:hyperlink r:id="rId26" w:anchor="7E40KG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1 к настоящему Порядку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 установленном Министерством здравоохранения Российской Федерации порядке.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1.2 в редакции, введенной в действие </w:t>
      </w:r>
      <w:hyperlink r:id="rId27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28" w:anchor="7DE0K8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При наличии у лица, больного 14 ВЗН, медицинских показаний (индивидуальная непереносимость, по жизненным показаниям) назначение и выписывание лекарственных препаратов, не входящих в стандарты медицинской помощи, по торговым наименованиям осуществляется с учетом заключения главного внештатного профильного специалиста Департамента здравоохранения города Москвы по решению врачебных комиссий указанных в </w:t>
      </w:r>
      <w:hyperlink r:id="rId29" w:anchor="7E40KG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приложении 1 к настоящему Порядку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медицинских организаций, консилиума врачей Центра редких (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орфанных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заболеваний у взрослых.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случае, когда назначение лекарственных препаратов и выписывание рецептов на лекарственные препараты осуществляется различными медицинскими организациями, врачебные комиссии проводятся медицинскими организациями, назначающими лекарственные препараты.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30" w:anchor="6520IM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29 марта 2023 года N 297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1" w:anchor="7DG0K9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Решение врачебной комиссии, консилиума врачей Центра редких (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орфанных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заболеваний у взрослых представляется медицинской организацией в Департамент здравоохранения города Москвы в электронном виде (в системе электронного документооборота Правительства Москвы) в течение 1 рабочего дня с даты подписания протокола решения врачебной комиссии медицинской организации, протокола консилиума врачей Центра редких (</w:t>
      </w:r>
      <w:proofErr w:type="spellStart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орфанных</w:t>
      </w:r>
      <w:proofErr w:type="spellEnd"/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заболеваний у взрослых.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32" w:anchor="6540IN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29 марта 2023 года N 297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3" w:anchor="7DI0KA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Ведение реестра врачей, имеющих право на выписывание рецептов на лекарственные препараты бесплатно, осуществляется в соответствии с приказом, утвержденным Департаментом здравоохранения города Москвы.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Обеспечение лекарственными препаратами осуществляется в аптечных организациях, расположенных на территориях медицинских организаций государственной системы здравоохранения города Москвы, осуществляющих выписывание лекарственных препаратов или в шаговой доступности от них </w:t>
      </w:r>
      <w:hyperlink r:id="rId34" w:anchor="7DM0K8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(приложение 2 к настоящему Порядку)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Управление фармации Департамента здравоохранения города Москвы: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Обеспечивает организацию лекарственного обеспечения больных 14 ВЗН в порядке и в сроки, установленные </w:t>
      </w:r>
      <w:hyperlink r:id="rId35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N 1416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2.1 в редакции, введенной в действие </w:t>
      </w:r>
      <w:hyperlink r:id="rId36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7" w:anchor="7DA0K5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предыдущую </w:t>
        </w:r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lastRenderedPageBreak/>
          <w:t>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Организует формирование заявки на лекарственные препараты для обеспечения лиц, включенных в региональный сегмент Федерального регистра лиц, больных 14 ВЗН (далее - заявка), представление на согласование заявки в Министерство здравоохранения Российской Федерации по форме, утвержденной данным Министерством, с приложением обоснований по их объему, а также реквизитов организации - получателя лекарственных препаратов 14 ВЗН.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2.2 в редакции, введенной в действие </w:t>
      </w:r>
      <w:hyperlink r:id="rId38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39" w:anchor="7DC0K6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Обеспечивает информирование главных внештатных специалистов Департамента здравоохранения города Москвы и Государственного бюджетного учреждения здравоохранения города Москвы "Центр лекарственного обеспечения Департамента здравоохранения города Москвы" (далее - ГБУЗ "ЦЛО ДЗМ") об объемах лекарственных препаратов для обеспечения лиц, включенных в региональный сегмент Федерального регистра лиц, больных 14 ВЗН, по итогам торгов, проведенных Министерством здравоохранения Российской Федерации, по согласованной заявке.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2.3 в редакции, введенной в действие </w:t>
      </w:r>
      <w:hyperlink r:id="rId40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1" w:anchor="7DE0K7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Осуществляет контроль своевременной публикации сведений на сайтах: http://mols.roszdravnadzor.ru, https://fr.rosminzdrav.ru, http://ahd-centre.rosminzdrav.ru об объемах поставок и остатках лекарственных препаратов, централизованно закупленных для обеспечения лиц, включенных в региональный сегмент Федерального регистра лиц, больных 14 ВЗН.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2.4 в редакции, введенной в действие </w:t>
      </w:r>
      <w:hyperlink r:id="rId42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3" w:anchor="7DG0K8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Руководители медицинских организаций государственной системы здравоохранения города Москвы (</w:t>
      </w:r>
      <w:hyperlink r:id="rId44" w:anchor="7E40KG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1 к настоящему Порядку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в которых больные находятся под медицинским наблюдением по профилю заболевания при лечении в амбулаторных условиях: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Обеспечивают назначение и выписывание рецептов на лекарственные препараты лицам, больным 14 ВЗН, включенным в региональный сегмент Федерального регистра, в установленном законодательством Российской Федерации порядке.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3.1 в редакции, введенной в действие </w:t>
      </w:r>
      <w:hyperlink r:id="rId45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46" w:anchor="7DK0KA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Обеспечивают информирование пациента или его законного представителя об аптечной организации, в которой пациент может получить бесплатно лекарственный препарат, назначенный лечащим врачом, в порядке, установленном </w:t>
      </w:r>
      <w:hyperlink r:id="rId47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N 1416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3.3. Обеспечивают назначение и выписывание рецептов на лекарственные препараты в случае выезда больного за пределы города Москвы, на территорию другого субъекта Российской Федерации в установленном </w:t>
      </w:r>
      <w:hyperlink r:id="rId48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N 1416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порядке.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В рамках проведения заявочной кампании Министерства здравоохранения Российской Федерации на поставку лекарственных препаратов для обеспечения лиц, больных 14 ВЗН, предоставляют главным внештатным профильным специалистам Департамента здравоохранения города Москвы персонифицированные сведения о потребности в лекарственных препаратах по 14 ВЗН.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3.4 в редакции, введенной в действие </w:t>
      </w:r>
      <w:hyperlink r:id="rId49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0" w:anchor="7DQ0KD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Главные внештатные специалисты Департамента здравоохранения города Москвы по профилю заболеваний: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Обеспечивают подготовку необходимых материалов для представления в Министерство здравоохранения Российской Федерации в соответствии с требованиями, предъявляемыми Министерством здравоохранения Российской Федерации, к формированию и рассмотрению заявок субъектов Российской Федерации.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Формируют сводные заявки по медицинским организациям, включенным в перечень </w:t>
      </w:r>
      <w:hyperlink r:id="rId51" w:anchor="7E40KG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1 к настоящему Порядку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на лекарственные препараты для обеспечения лиц, включенных в региональный сегмент Федерального регистра лиц, больных 14 ВЗН, в соответствии с формой, утвержденной Министерством здравоохранения Российской Федерации, и направление в Департамент здравоохранения города Москвы в соответствии с установленными сроками.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4.2 в редакции, введенной в действие </w:t>
      </w:r>
      <w:hyperlink r:id="rId52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3" w:anchor="7DG0K7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Подписывают по соответствующему профилю заявку на лекарственные препараты для обеспечения лиц, больных 14 ВЗН, для предоставления в Министерство здравоохранения Российской Федерации в установленном порядке, предоставляют обоснования объемов заявленных лекарственных препаратов, указанных в заявке.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4.3 в редакции, введенной в действие </w:t>
      </w:r>
      <w:hyperlink r:id="rId54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5" w:anchor="7DI0K8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Размещают на портале Министерства здравоохранения Российской Федерации сводные заявки на лекарственные препараты и персонифицированные сведения о потребности в лекарственных препаратах, предназначенных для лечения лиц, больных 14 ВЗН.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4.4 в редакции, введенной в действие </w:t>
      </w:r>
      <w:hyperlink r:id="rId56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7" w:anchor="7DK0K9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4.5. При необходимости поставки лекарственных препаратов по 14 ВЗН в аптечные организации в объеме, превышающем месячную потребность медицинской организации, формируют разнарядки по соответствующему заболеванию на поставку лекарственных препаратов в аптечные организации и направляют в ГБУЗ "ЦЛО ДЗМ".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4.5 в редакции, введенной в действие </w:t>
      </w:r>
      <w:hyperlink r:id="rId58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9" w:anchor="7DM0KA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Ежемесячно, в срок 4-го числа согласовывают полученные от ГБУЗ "ЦЛО ДЗМ" сведения о товарных запасах лекарственных препаратов 14 ВЗН в месяцах для размещения ГБУЗ "ЦЛО ДЗМ" на портале Минздрава России (http://ahd-centre.rosminzdrav.ru) данных сведений.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4.6 в редакции, введенной в действие </w:t>
      </w:r>
      <w:hyperlink r:id="rId60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1" w:anchor="7DO0KB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ГБУЗ "ЦЛО ДЗМ":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Осуществляет формирование и актуализацию справочников автоматизированной информационной системы города Москвы "Единая медицинская информационно-аналитическая система города Москвы" (далее - ЕМИАС):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медицинских организаций, осуществляющих выписывание рецептов на лекарственные препараты для обеспечения лиц, больных 14 ВЗН;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(Дефис в редакции, введенной в действие </w:t>
      </w:r>
      <w:hyperlink r:id="rId62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3" w:anchor="7DS0KD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аптечных организаций, осуществляющих отпуск лекарственных препаратов по рецептам, выписанным лицам, больным 14 ВЗН;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(Дефис в редакции, введенной в действие </w:t>
      </w:r>
      <w:hyperlink r:id="rId64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5" w:anchor="7DS0KD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реестров врачей, осуществляющих выписывание рецептов на лекарственные препараты для обеспечения лиц, больных 14 ВЗН.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(Дефис в редакции, введенной в действие </w:t>
      </w:r>
      <w:hyperlink r:id="rId66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67" w:anchor="7DS0KD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Осуществляет приемочный контроль поставки, принимает на учет централизованно поставленные лекарственные препараты для обеспечения лиц, больных 14 ВЗН, в срок, установленный </w:t>
      </w:r>
      <w:hyperlink r:id="rId68" w:anchor="64U0IK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N 1416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несет ответственность за их сохранность и целевое использование.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5.2 в редакции, введенной в действие </w:t>
      </w:r>
      <w:hyperlink r:id="rId69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0" w:anchor="7DU0KE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5.3. Обеспечивает оформление документов, подтверждающих факт получения (накладные, акты приема-передачи) лекарственных препаратов (2 экземпляра актов приема-передачи возвращаются организации-поставщику, 1 экземпляр - остается в ГБУЗ "ЦЛО ДЗМ", 1 экземпляр - передается в Департамент здравоохранения города Москвы).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Осуществляет ежемесячно, в срок до 30 числа месяца, предшествующего заявляемому периоду (и дополнительно (при необходимости) доставку лекарственных препаратов в аптечные организации для обеспечения лиц, больных 14 ВЗН, с учетом остатков лекарственных препаратов в аптечной организации.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5.4 в редакции, введенной в действие </w:t>
      </w:r>
      <w:hyperlink r:id="rId71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2" w:anchor="7DI0K7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5.5. Обеспечивает внесение сведений о количестве назначенных и отпущенных больному или его законному представителю лекарственных препаратов в региональный сегмент Федерального регистра лиц, больных 14 ВЗН, интеграцию данных в ЕМИАС.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5.5 в редакции, введенной в действие </w:t>
      </w:r>
      <w:hyperlink r:id="rId73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4" w:anchor="7DK0K8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5.6. Осуществляет контроль реализации лекарственных препаратов со склада ГБУЗ "ЦЛО ДЗМ", обеспечивает отпуск лекарственных препаратов через аптечные организации по выписанным рецептам лицам, включенным в региональный сегмент Федерального регистра лиц, больных 14 ВЗН.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5.6 в редакции, введенной в действие </w:t>
      </w:r>
      <w:hyperlink r:id="rId75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6" w:anchor="7DM0K9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 Обеспечивает информирование медицинской организации, выписавшей рецепт, о постановке рецепта на отсроченное обеспечение, а также о сроке обеспечения бесплатного рецепта.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5.8. Осуществляет мониторинг и формирование ежемесячных отчетов (нарастающим итогом и за прошедший период) о поступлении и расходовании лекарственных препаратов для обеспечения лиц, больных 14 ВЗН, а также направляет данную информацию ежемесячно, в срок до 3 числа главным внештатным специалистам Департамента здравоохранения города Москвы, а также в Управление фармации Департамента здравоохранения города Москвы.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5.8 в редакции, введенной в действие </w:t>
      </w:r>
      <w:hyperlink r:id="rId77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78" w:anchor="7DQ0KB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5.9. Ежемесячно, в срок до 5 числа осуществляет по согласованию с Управлением фармации Департамента здравоохранения города Москвы публикацию на сайте: http://mols.roszdravnadzor.ru (по состоянию на 15 число каждого месяца) сведений об объемах поставок и остатках лекарственных препаратов (количество упаковок, их стоимость и окончание срока годности), ежемесячно с 1 по 5 число на сайтах: https://fr.rosminzdrav.ru, http://ahd-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centre.rosminzdrav.ru сведений об остатках лекарственных препаратов, поставленных для лечения лиц, больных 14 ВЗН.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5.9 в редакции, введенной в действие </w:t>
      </w:r>
      <w:hyperlink r:id="rId79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0" w:anchor="7DS0KC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5.10. Обеспечивает контроль сроков годности лекарственных препаратов, отгрузку лекарственных препаратов в аптечные организации с учетом их остатков и сроков годности, несет ответственность за реализацию лекарственных препаратов до истечения сроков годности.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5.11. Осуществляет перераспределение лекарственных препаратов между аптечными организациями (по согласованию с главными внештатными специалистами Департамента здравоохранения города Москвы по профилю заболеваний) с целью создания оптимального объема товарных запасов в аптечных организациях для своевременного отпуска лекарственных препаратов лицам, больным 14 ВЗН.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5.11 в редакции, введенной в действие </w:t>
      </w:r>
      <w:hyperlink r:id="rId81" w:anchor="6580IP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Департамента здравоохранения города Москвы от 11 августа 2020 года N 805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82" w:anchor="7E00KE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5.12. Обеспечивает информирование главных внештатных специалистов Департамента здравоохранения города Москвы по соответствующим заболеваниям о лекарственных препаратах с остаточным сроком годности менее 9 месяцев ежемесячно, в срок до 3 числа.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1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 редакции, введенной в действие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</w:t>
      </w:r>
      <w:hyperlink r:id="rId83" w:anchor="6560IO" w:history="1">
        <w:r w:rsidRPr="00E577A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приказом Департамента</w:t>
        </w:r>
        <w:r w:rsidRPr="00E577A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br/>
          <w:t> здравоохранения города Москвы</w:t>
        </w:r>
        <w:r w:rsidRPr="00E577A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br/>
          <w:t> от 29 марта 2023 года N 297</w:t>
        </w:r>
      </w:hyperlink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 -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См. </w:t>
      </w:r>
      <w:hyperlink r:id="rId84" w:anchor="7E40KG" w:history="1">
        <w:r w:rsidRPr="00E577A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E577AB" w:rsidRPr="00E577AB" w:rsidRDefault="00E577AB" w:rsidP="00E577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Перечень медицинских организаций, осуществляющих назначение и выписывание рецептов на лекарственные препараты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гемолитико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I, II и VI типов,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апластической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Прауэра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), лиц после трансплантации органов и (или) тканей *</w:t>
      </w:r>
    </w:p>
    <w:p w:rsidR="00E577AB" w:rsidRPr="00E577AB" w:rsidRDefault="00E577AB" w:rsidP="00E577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в ярлыке "Скан-копия" </w:t>
      </w:r>
      <w:hyperlink r:id="rId85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Департамента здравоохранения города Москвы от 29 марта 2023 года N 297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Примечание изготовителя базы данных.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2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(В редакции, введенной в действие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</w:t>
      </w:r>
      <w:hyperlink r:id="rId86" w:anchor="6580IP" w:history="1">
        <w:r w:rsidRPr="00E577A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приказом Департамента</w:t>
        </w:r>
        <w:r w:rsidRPr="00E577A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br/>
          <w:t> здравоохранения города Москвы</w:t>
        </w:r>
        <w:r w:rsidRPr="00E577A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br/>
          <w:t> от 29 марта 2023 года N 297</w:t>
        </w:r>
      </w:hyperlink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. -</w:t>
      </w: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См. </w:t>
      </w:r>
      <w:hyperlink r:id="rId87" w:anchor="7DM0K8" w:history="1">
        <w:r w:rsidRPr="00E577AB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)</w:t>
      </w:r>
    </w:p>
    <w:p w:rsidR="00E577AB" w:rsidRPr="00E577AB" w:rsidRDefault="00E577AB" w:rsidP="00E577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Перечень аптечных организаций, осуществляющих отпуск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гемолитико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мукополисахаридозом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I, II и IV типов, </w:t>
      </w:r>
      <w:proofErr w:type="spellStart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апластической</w:t>
      </w:r>
      <w:proofErr w:type="spellEnd"/>
      <w:r w:rsidRPr="00E577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 *</w:t>
      </w:r>
    </w:p>
    <w:p w:rsidR="00E577AB" w:rsidRPr="00E577AB" w:rsidRDefault="00E577AB" w:rsidP="00E577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:rsidR="00E577AB" w:rsidRPr="00E577AB" w:rsidRDefault="00E577AB" w:rsidP="00E577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Приложение см. в ярлыке "Скан-копия" </w:t>
      </w:r>
      <w:hyperlink r:id="rId88" w:history="1">
        <w:r w:rsidRPr="00E577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Департамента здравоохранения города Москвы от 29 марта 2023 года N 297</w:t>
        </w:r>
      </w:hyperlink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Примечание изготовителя базы данных.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577AB" w:rsidRPr="00E577AB" w:rsidRDefault="00E577AB" w:rsidP="00E577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Редакция документа с учетом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E577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:rsidR="00E46995" w:rsidRDefault="00E46995">
      <w:bookmarkStart w:id="0" w:name="_GoBack"/>
      <w:bookmarkEnd w:id="0"/>
    </w:p>
    <w:sectPr w:rsidR="00E4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AB"/>
    <w:rsid w:val="00E46995"/>
    <w:rsid w:val="00E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888CB-4D0F-43ED-A9B9-F64CEA71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5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7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59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63956962" TargetMode="External"/><Relationship Id="rId21" Type="http://schemas.openxmlformats.org/officeDocument/2006/relationships/hyperlink" Target="https://docs.cntd.ru/document/551624850" TargetMode="External"/><Relationship Id="rId42" Type="http://schemas.openxmlformats.org/officeDocument/2006/relationships/hyperlink" Target="https://docs.cntd.ru/document/565563608" TargetMode="External"/><Relationship Id="rId47" Type="http://schemas.openxmlformats.org/officeDocument/2006/relationships/hyperlink" Target="https://docs.cntd.ru/document/551760667" TargetMode="External"/><Relationship Id="rId63" Type="http://schemas.openxmlformats.org/officeDocument/2006/relationships/hyperlink" Target="https://docs.cntd.ru/document/441845801" TargetMode="External"/><Relationship Id="rId68" Type="http://schemas.openxmlformats.org/officeDocument/2006/relationships/hyperlink" Target="https://docs.cntd.ru/document/551760667" TargetMode="External"/><Relationship Id="rId84" Type="http://schemas.openxmlformats.org/officeDocument/2006/relationships/hyperlink" Target="https://docs.cntd.ru/document/441872832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docs.cntd.ru/document/441845801" TargetMode="External"/><Relationship Id="rId11" Type="http://schemas.openxmlformats.org/officeDocument/2006/relationships/hyperlink" Target="https://docs.cntd.ru/document/565563608" TargetMode="External"/><Relationship Id="rId32" Type="http://schemas.openxmlformats.org/officeDocument/2006/relationships/hyperlink" Target="https://docs.cntd.ru/document/1301341341" TargetMode="External"/><Relationship Id="rId37" Type="http://schemas.openxmlformats.org/officeDocument/2006/relationships/hyperlink" Target="https://docs.cntd.ru/document/441845801" TargetMode="External"/><Relationship Id="rId53" Type="http://schemas.openxmlformats.org/officeDocument/2006/relationships/hyperlink" Target="https://docs.cntd.ru/document/441845801" TargetMode="External"/><Relationship Id="rId58" Type="http://schemas.openxmlformats.org/officeDocument/2006/relationships/hyperlink" Target="https://docs.cntd.ru/document/565563608" TargetMode="External"/><Relationship Id="rId74" Type="http://schemas.openxmlformats.org/officeDocument/2006/relationships/hyperlink" Target="https://docs.cntd.ru/document/441845801" TargetMode="External"/><Relationship Id="rId79" Type="http://schemas.openxmlformats.org/officeDocument/2006/relationships/hyperlink" Target="https://docs.cntd.ru/document/565563608" TargetMode="External"/><Relationship Id="rId5" Type="http://schemas.openxmlformats.org/officeDocument/2006/relationships/hyperlink" Target="https://docs.cntd.ru/document/441845801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docs.cntd.ru/document/551760667" TargetMode="External"/><Relationship Id="rId22" Type="http://schemas.openxmlformats.org/officeDocument/2006/relationships/hyperlink" Target="https://docs.cntd.ru/document/565563608" TargetMode="External"/><Relationship Id="rId27" Type="http://schemas.openxmlformats.org/officeDocument/2006/relationships/hyperlink" Target="https://docs.cntd.ru/document/565563608" TargetMode="External"/><Relationship Id="rId30" Type="http://schemas.openxmlformats.org/officeDocument/2006/relationships/hyperlink" Target="https://docs.cntd.ru/document/1301341341" TargetMode="External"/><Relationship Id="rId35" Type="http://schemas.openxmlformats.org/officeDocument/2006/relationships/hyperlink" Target="https://docs.cntd.ru/document/551760667" TargetMode="External"/><Relationship Id="rId43" Type="http://schemas.openxmlformats.org/officeDocument/2006/relationships/hyperlink" Target="https://docs.cntd.ru/document/441845801" TargetMode="External"/><Relationship Id="rId48" Type="http://schemas.openxmlformats.org/officeDocument/2006/relationships/hyperlink" Target="https://docs.cntd.ru/document/551760667" TargetMode="External"/><Relationship Id="rId56" Type="http://schemas.openxmlformats.org/officeDocument/2006/relationships/hyperlink" Target="https://docs.cntd.ru/document/565563608" TargetMode="External"/><Relationship Id="rId64" Type="http://schemas.openxmlformats.org/officeDocument/2006/relationships/hyperlink" Target="https://docs.cntd.ru/document/565563608" TargetMode="External"/><Relationship Id="rId69" Type="http://schemas.openxmlformats.org/officeDocument/2006/relationships/hyperlink" Target="https://docs.cntd.ru/document/565563608" TargetMode="External"/><Relationship Id="rId77" Type="http://schemas.openxmlformats.org/officeDocument/2006/relationships/hyperlink" Target="https://docs.cntd.ru/document/565563608" TargetMode="External"/><Relationship Id="rId8" Type="http://schemas.openxmlformats.org/officeDocument/2006/relationships/hyperlink" Target="https://docs.cntd.ru/document/565563608" TargetMode="External"/><Relationship Id="rId51" Type="http://schemas.openxmlformats.org/officeDocument/2006/relationships/hyperlink" Target="https://docs.cntd.ru/document/563956962" TargetMode="External"/><Relationship Id="rId72" Type="http://schemas.openxmlformats.org/officeDocument/2006/relationships/hyperlink" Target="https://docs.cntd.ru/document/441845801" TargetMode="External"/><Relationship Id="rId80" Type="http://schemas.openxmlformats.org/officeDocument/2006/relationships/hyperlink" Target="https://docs.cntd.ru/document/441845801" TargetMode="External"/><Relationship Id="rId85" Type="http://schemas.openxmlformats.org/officeDocument/2006/relationships/hyperlink" Target="https://docs.cntd.ru/document/13013413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41845801" TargetMode="External"/><Relationship Id="rId17" Type="http://schemas.openxmlformats.org/officeDocument/2006/relationships/hyperlink" Target="https://docs.cntd.ru/document/456009553" TargetMode="External"/><Relationship Id="rId25" Type="http://schemas.openxmlformats.org/officeDocument/2006/relationships/hyperlink" Target="https://docs.cntd.ru/document/441845801" TargetMode="External"/><Relationship Id="rId33" Type="http://schemas.openxmlformats.org/officeDocument/2006/relationships/hyperlink" Target="https://docs.cntd.ru/document/441872832" TargetMode="External"/><Relationship Id="rId38" Type="http://schemas.openxmlformats.org/officeDocument/2006/relationships/hyperlink" Target="https://docs.cntd.ru/document/565563608" TargetMode="External"/><Relationship Id="rId46" Type="http://schemas.openxmlformats.org/officeDocument/2006/relationships/hyperlink" Target="https://docs.cntd.ru/document/441845801" TargetMode="External"/><Relationship Id="rId59" Type="http://schemas.openxmlformats.org/officeDocument/2006/relationships/hyperlink" Target="https://docs.cntd.ru/document/441845801" TargetMode="External"/><Relationship Id="rId67" Type="http://schemas.openxmlformats.org/officeDocument/2006/relationships/hyperlink" Target="https://docs.cntd.ru/document/441845801" TargetMode="External"/><Relationship Id="rId20" Type="http://schemas.openxmlformats.org/officeDocument/2006/relationships/hyperlink" Target="https://docs.cntd.ru/document/456088585" TargetMode="External"/><Relationship Id="rId41" Type="http://schemas.openxmlformats.org/officeDocument/2006/relationships/hyperlink" Target="https://docs.cntd.ru/document/441845801" TargetMode="External"/><Relationship Id="rId54" Type="http://schemas.openxmlformats.org/officeDocument/2006/relationships/hyperlink" Target="https://docs.cntd.ru/document/565563608" TargetMode="External"/><Relationship Id="rId62" Type="http://schemas.openxmlformats.org/officeDocument/2006/relationships/hyperlink" Target="https://docs.cntd.ru/document/565563608" TargetMode="External"/><Relationship Id="rId70" Type="http://schemas.openxmlformats.org/officeDocument/2006/relationships/hyperlink" Target="https://docs.cntd.ru/document/441845801" TargetMode="External"/><Relationship Id="rId75" Type="http://schemas.openxmlformats.org/officeDocument/2006/relationships/hyperlink" Target="https://docs.cntd.ru/document/565563608" TargetMode="External"/><Relationship Id="rId83" Type="http://schemas.openxmlformats.org/officeDocument/2006/relationships/hyperlink" Target="https://docs.cntd.ru/document/1301341341" TargetMode="External"/><Relationship Id="rId88" Type="http://schemas.openxmlformats.org/officeDocument/2006/relationships/hyperlink" Target="https://docs.cntd.ru/document/130134134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12609" TargetMode="External"/><Relationship Id="rId15" Type="http://schemas.openxmlformats.org/officeDocument/2006/relationships/hyperlink" Target="https://docs.cntd.ru/document/565563608" TargetMode="External"/><Relationship Id="rId23" Type="http://schemas.openxmlformats.org/officeDocument/2006/relationships/hyperlink" Target="https://docs.cntd.ru/document/441845801" TargetMode="External"/><Relationship Id="rId28" Type="http://schemas.openxmlformats.org/officeDocument/2006/relationships/hyperlink" Target="https://docs.cntd.ru/document/441845801" TargetMode="External"/><Relationship Id="rId36" Type="http://schemas.openxmlformats.org/officeDocument/2006/relationships/hyperlink" Target="https://docs.cntd.ru/document/565563608" TargetMode="External"/><Relationship Id="rId49" Type="http://schemas.openxmlformats.org/officeDocument/2006/relationships/hyperlink" Target="https://docs.cntd.ru/document/565563608" TargetMode="External"/><Relationship Id="rId57" Type="http://schemas.openxmlformats.org/officeDocument/2006/relationships/hyperlink" Target="https://docs.cntd.ru/document/441845801" TargetMode="External"/><Relationship Id="rId10" Type="http://schemas.openxmlformats.org/officeDocument/2006/relationships/hyperlink" Target="https://docs.cntd.ru/document/563956962" TargetMode="External"/><Relationship Id="rId31" Type="http://schemas.openxmlformats.org/officeDocument/2006/relationships/hyperlink" Target="https://docs.cntd.ru/document/441872832" TargetMode="External"/><Relationship Id="rId44" Type="http://schemas.openxmlformats.org/officeDocument/2006/relationships/hyperlink" Target="https://docs.cntd.ru/document/563956962" TargetMode="External"/><Relationship Id="rId52" Type="http://schemas.openxmlformats.org/officeDocument/2006/relationships/hyperlink" Target="https://docs.cntd.ru/document/565563608" TargetMode="External"/><Relationship Id="rId60" Type="http://schemas.openxmlformats.org/officeDocument/2006/relationships/hyperlink" Target="https://docs.cntd.ru/document/565563608" TargetMode="External"/><Relationship Id="rId65" Type="http://schemas.openxmlformats.org/officeDocument/2006/relationships/hyperlink" Target="https://docs.cntd.ru/document/441845801" TargetMode="External"/><Relationship Id="rId73" Type="http://schemas.openxmlformats.org/officeDocument/2006/relationships/hyperlink" Target="https://docs.cntd.ru/document/565563608" TargetMode="External"/><Relationship Id="rId78" Type="http://schemas.openxmlformats.org/officeDocument/2006/relationships/hyperlink" Target="https://docs.cntd.ru/document/441845801" TargetMode="External"/><Relationship Id="rId81" Type="http://schemas.openxmlformats.org/officeDocument/2006/relationships/hyperlink" Target="https://docs.cntd.ru/document/565563608" TargetMode="External"/><Relationship Id="rId86" Type="http://schemas.openxmlformats.org/officeDocument/2006/relationships/hyperlink" Target="https://docs.cntd.ru/document/1301341341" TargetMode="External"/><Relationship Id="rId4" Type="http://schemas.openxmlformats.org/officeDocument/2006/relationships/hyperlink" Target="https://docs.cntd.ru/document/565563608" TargetMode="External"/><Relationship Id="rId9" Type="http://schemas.openxmlformats.org/officeDocument/2006/relationships/hyperlink" Target="https://docs.cntd.ru/document/441845801" TargetMode="External"/><Relationship Id="rId13" Type="http://schemas.openxmlformats.org/officeDocument/2006/relationships/hyperlink" Target="https://docs.cntd.ru/document/551760667" TargetMode="External"/><Relationship Id="rId18" Type="http://schemas.openxmlformats.org/officeDocument/2006/relationships/hyperlink" Target="https://docs.cntd.ru/document/456026365" TargetMode="External"/><Relationship Id="rId39" Type="http://schemas.openxmlformats.org/officeDocument/2006/relationships/hyperlink" Target="https://docs.cntd.ru/document/441845801" TargetMode="External"/><Relationship Id="rId34" Type="http://schemas.openxmlformats.org/officeDocument/2006/relationships/hyperlink" Target="https://docs.cntd.ru/document/563956962" TargetMode="External"/><Relationship Id="rId50" Type="http://schemas.openxmlformats.org/officeDocument/2006/relationships/hyperlink" Target="https://docs.cntd.ru/document/441845801" TargetMode="External"/><Relationship Id="rId55" Type="http://schemas.openxmlformats.org/officeDocument/2006/relationships/hyperlink" Target="https://docs.cntd.ru/document/441845801" TargetMode="External"/><Relationship Id="rId76" Type="http://schemas.openxmlformats.org/officeDocument/2006/relationships/hyperlink" Target="https://docs.cntd.ru/document/441845801" TargetMode="External"/><Relationship Id="rId7" Type="http://schemas.openxmlformats.org/officeDocument/2006/relationships/hyperlink" Target="https://docs.cntd.ru/document/551760667" TargetMode="External"/><Relationship Id="rId71" Type="http://schemas.openxmlformats.org/officeDocument/2006/relationships/hyperlink" Target="https://docs.cntd.ru/document/5655636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63956962" TargetMode="External"/><Relationship Id="rId24" Type="http://schemas.openxmlformats.org/officeDocument/2006/relationships/hyperlink" Target="https://docs.cntd.ru/document/565563608" TargetMode="External"/><Relationship Id="rId40" Type="http://schemas.openxmlformats.org/officeDocument/2006/relationships/hyperlink" Target="https://docs.cntd.ru/document/565563608" TargetMode="External"/><Relationship Id="rId45" Type="http://schemas.openxmlformats.org/officeDocument/2006/relationships/hyperlink" Target="https://docs.cntd.ru/document/565563608" TargetMode="External"/><Relationship Id="rId66" Type="http://schemas.openxmlformats.org/officeDocument/2006/relationships/hyperlink" Target="https://docs.cntd.ru/document/565563608" TargetMode="External"/><Relationship Id="rId87" Type="http://schemas.openxmlformats.org/officeDocument/2006/relationships/hyperlink" Target="https://docs.cntd.ru/document/441872832" TargetMode="External"/><Relationship Id="rId61" Type="http://schemas.openxmlformats.org/officeDocument/2006/relationships/hyperlink" Target="https://docs.cntd.ru/document/441845801" TargetMode="External"/><Relationship Id="rId82" Type="http://schemas.openxmlformats.org/officeDocument/2006/relationships/hyperlink" Target="https://docs.cntd.ru/document/441845801" TargetMode="External"/><Relationship Id="rId19" Type="http://schemas.openxmlformats.org/officeDocument/2006/relationships/hyperlink" Target="https://docs.cntd.ru/document/456032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4300</Words>
  <Characters>24514</Characters>
  <Application>Microsoft Office Word</Application>
  <DocSecurity>0</DocSecurity>
  <Lines>204</Lines>
  <Paragraphs>57</Paragraphs>
  <ScaleCrop>false</ScaleCrop>
  <Company/>
  <LinksUpToDate>false</LinksUpToDate>
  <CharactersWithSpaces>28757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2024-09-27T12:30:00Z</dcterms:created>
  <dcterms:modified xsi:type="dcterms:W3CDTF">2024-09-27T12:31:00Z</dcterms:modified>
</cp:coreProperties>
</file>