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A2972" w14:textId="77777777" w:rsidR="00D572E5" w:rsidRPr="00D572E5" w:rsidRDefault="00D572E5" w:rsidP="00D572E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ЗДРАВООХРАНЕНИЯ РОССИЙСКОЙ ФЕДЕРАЦИИ</w:t>
      </w:r>
    </w:p>
    <w:p w14:paraId="5184BAB4" w14:textId="77777777" w:rsidR="00D572E5" w:rsidRPr="00D572E5" w:rsidRDefault="00D572E5" w:rsidP="00D572E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ПРИКАЗ</w:t>
      </w:r>
    </w:p>
    <w:p w14:paraId="6BFB5F62" w14:textId="77777777" w:rsidR="00D572E5" w:rsidRPr="00D572E5" w:rsidRDefault="00D572E5" w:rsidP="00D572E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24 марта 2025 года № 145н</w:t>
      </w:r>
      <w:r w:rsidRPr="00D572E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25872432" w14:textId="77777777" w:rsidR="00D572E5" w:rsidRPr="00D572E5" w:rsidRDefault="00D572E5" w:rsidP="00D572E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внесении изменений в </w:t>
      </w:r>
      <w:hyperlink r:id="rId4" w:anchor="6500IL" w:history="1">
        <w:r w:rsidRPr="00D572E5">
          <w:rPr>
            <w:rFonts w:ascii="Arial" w:eastAsia="Times New Roman" w:hAnsi="Arial" w:cs="Arial"/>
            <w:b/>
            <w:bCs/>
            <w:color w:val="2C4B99"/>
            <w:sz w:val="24"/>
            <w:szCs w:val="24"/>
            <w:u w:val="single"/>
            <w:lang w:eastAsia="ru-RU"/>
          </w:rPr>
          <w:t xml:space="preserve">Порядок представления заявки на обеспечение лекарственными препаратами, медицинскими изделиями, техническими средствами реабилитации, на оказание медицинской помощи (при необходимости за пределами Российской Федерации) конкретному ребенку с тяжелым </w:t>
        </w:r>
        <w:proofErr w:type="spellStart"/>
        <w:r w:rsidRPr="00D572E5">
          <w:rPr>
            <w:rFonts w:ascii="Arial" w:eastAsia="Times New Roman" w:hAnsi="Arial" w:cs="Arial"/>
            <w:b/>
            <w:bCs/>
            <w:color w:val="2C4B99"/>
            <w:sz w:val="24"/>
            <w:szCs w:val="24"/>
            <w:u w:val="single"/>
            <w:lang w:eastAsia="ru-RU"/>
          </w:rPr>
          <w:t>жизнеугрожающим</w:t>
        </w:r>
        <w:proofErr w:type="spellEnd"/>
        <w:r w:rsidRPr="00D572E5">
          <w:rPr>
            <w:rFonts w:ascii="Arial" w:eastAsia="Times New Roman" w:hAnsi="Arial" w:cs="Arial"/>
            <w:b/>
            <w:bCs/>
            <w:color w:val="2C4B99"/>
            <w:sz w:val="24"/>
            <w:szCs w:val="24"/>
            <w:u w:val="single"/>
            <w:lang w:eastAsia="ru-RU"/>
          </w:rPr>
          <w:t xml:space="preserve"> или хроническим заболеванием, в том числе редким (</w:t>
        </w:r>
        <w:proofErr w:type="spellStart"/>
        <w:r w:rsidRPr="00D572E5">
          <w:rPr>
            <w:rFonts w:ascii="Arial" w:eastAsia="Times New Roman" w:hAnsi="Arial" w:cs="Arial"/>
            <w:b/>
            <w:bCs/>
            <w:color w:val="2C4B99"/>
            <w:sz w:val="24"/>
            <w:szCs w:val="24"/>
            <w:u w:val="single"/>
            <w:lang w:eastAsia="ru-RU"/>
          </w:rPr>
          <w:t>орфанным</w:t>
        </w:r>
        <w:proofErr w:type="spellEnd"/>
        <w:r w:rsidRPr="00D572E5">
          <w:rPr>
            <w:rFonts w:ascii="Arial" w:eastAsia="Times New Roman" w:hAnsi="Arial" w:cs="Arial"/>
            <w:b/>
            <w:bCs/>
            <w:color w:val="2C4B99"/>
            <w:sz w:val="24"/>
            <w:szCs w:val="24"/>
            <w:u w:val="single"/>
            <w:lang w:eastAsia="ru-RU"/>
          </w:rPr>
          <w:t>) заболеванием</w:t>
        </w:r>
      </w:hyperlink>
      <w:r w:rsidRPr="00D572E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, утвержденный </w:t>
      </w:r>
      <w:hyperlink r:id="rId5" w:anchor="64S0IJ" w:history="1">
        <w:r w:rsidRPr="00D572E5">
          <w:rPr>
            <w:rFonts w:ascii="Arial" w:eastAsia="Times New Roman" w:hAnsi="Arial" w:cs="Arial"/>
            <w:b/>
            <w:bCs/>
            <w:color w:val="2C4B99"/>
            <w:sz w:val="24"/>
            <w:szCs w:val="24"/>
            <w:u w:val="single"/>
            <w:lang w:eastAsia="ru-RU"/>
          </w:rPr>
          <w:t>приказом Министерства здравоохранения Российской Федерации от 7 декабря 2023 г. № 665н</w:t>
        </w:r>
      </w:hyperlink>
    </w:p>
    <w:p w14:paraId="4C8453BA" w14:textId="77777777" w:rsidR="00D572E5" w:rsidRPr="00D572E5" w:rsidRDefault="00D572E5" w:rsidP="00D572E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B8CDDF1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6" w:anchor="7DI0K7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пунктом 21 Правил обеспечения оказания медицинской помощи (при необходимости за пределами Российской Федерации) конкретному ребенку с тяжелым </w:t>
        </w:r>
        <w:proofErr w:type="spellStart"/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жизнеугрожающим</w:t>
        </w:r>
        <w:proofErr w:type="spellEnd"/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 или хроническим заболеванием, в том числе редким (</w:t>
        </w:r>
        <w:proofErr w:type="spellStart"/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орфанным</w:t>
        </w:r>
        <w:proofErr w:type="spellEnd"/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) заболеванием, либо группам таких детей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утвержденных </w:t>
      </w:r>
      <w:hyperlink r:id="rId7" w:anchor="64U0IK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Российской Федерации от 21 мая 2021 г. № 769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</w:p>
    <w:p w14:paraId="362B1216" w14:textId="77777777" w:rsidR="00D572E5" w:rsidRPr="00D572E5" w:rsidRDefault="00D572E5" w:rsidP="00D572E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приказываю:</w:t>
      </w:r>
    </w:p>
    <w:p w14:paraId="2D619DED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Внести </w:t>
      </w:r>
      <w:hyperlink r:id="rId8" w:anchor="6540IN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изменения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 </w:t>
      </w:r>
      <w:hyperlink r:id="rId9" w:anchor="6500IL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Порядок представления заявки на обеспечение лекарственными препаратами, медицинскими изделиями, техническими средствами реабилитации, на оказание медицинской помощи (при необходимости за пределами Российской Федерации) конкретному ребенку с тяжелым </w:t>
        </w:r>
        <w:proofErr w:type="spellStart"/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жизнеугрожающим</w:t>
        </w:r>
        <w:proofErr w:type="spellEnd"/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 или хроническим заболеванием, в том числе редким (</w:t>
        </w:r>
        <w:proofErr w:type="spellStart"/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орфанным</w:t>
        </w:r>
        <w:proofErr w:type="spellEnd"/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) заболеванием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утвержденный </w:t>
      </w:r>
      <w:hyperlink r:id="rId10" w:anchor="64S0IJ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приказом Министерства здравоохранения Российской Федерации от 7 декабря 2023 г. № 665н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25 декабря 2023 г., регистрационный № 76625).</w:t>
      </w:r>
    </w:p>
    <w:p w14:paraId="14F44EF6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Настоящий приказ вступает в силу по истечении десяти дней после дня его официального опубликования, за исключением абзаца четвертого </w:t>
      </w:r>
      <w:hyperlink r:id="rId11" w:anchor="7DG0K7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подпункта "г" пункта 7 изменений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согласно </w:t>
      </w:r>
      <w:hyperlink r:id="rId12" w:anchor="6540IN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приложению к настоящему приказу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который вступает в силу с 1 июля 2025 г.</w:t>
      </w:r>
    </w:p>
    <w:p w14:paraId="7B86003E" w14:textId="77777777" w:rsidR="00D572E5" w:rsidRPr="00D572E5" w:rsidRDefault="00D572E5" w:rsidP="00D572E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Министр</w:t>
      </w:r>
    </w:p>
    <w:p w14:paraId="5EC4324C" w14:textId="77777777" w:rsidR="00D572E5" w:rsidRPr="00D572E5" w:rsidRDefault="00D572E5" w:rsidP="00D572E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М.А.Мурашко</w:t>
      </w:r>
      <w:proofErr w:type="spellEnd"/>
    </w:p>
    <w:p w14:paraId="27CA7D7B" w14:textId="77777777" w:rsidR="00D572E5" w:rsidRPr="00D572E5" w:rsidRDefault="00D572E5" w:rsidP="00D572E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Зарегистрировано</w:t>
      </w: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E3C926E" w14:textId="77777777" w:rsidR="00D572E5" w:rsidRPr="00D572E5" w:rsidRDefault="00D572E5" w:rsidP="00D572E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Министерстве юстиции</w:t>
      </w: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4CA4906" w14:textId="77777777" w:rsidR="00D572E5" w:rsidRPr="00D572E5" w:rsidRDefault="00D572E5" w:rsidP="00D572E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Российской Федерации</w:t>
      </w: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F603476" w14:textId="77777777" w:rsidR="00D572E5" w:rsidRPr="00D572E5" w:rsidRDefault="00D572E5" w:rsidP="00D572E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29 апреля 2025 года,</w:t>
      </w: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8C95F12" w14:textId="77777777" w:rsidR="00D572E5" w:rsidRPr="00D572E5" w:rsidRDefault="00D572E5" w:rsidP="00D572E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регистрационный № 82009</w:t>
      </w:r>
    </w:p>
    <w:p w14:paraId="57D23D5A" w14:textId="77777777" w:rsidR="00D572E5" w:rsidRDefault="00D572E5" w:rsidP="00D572E5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DDE966C" w14:textId="77777777" w:rsidR="00D572E5" w:rsidRDefault="00D572E5" w:rsidP="00D572E5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309DCE3" w14:textId="77777777" w:rsidR="00D572E5" w:rsidRDefault="00D572E5" w:rsidP="00D572E5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05104F8" w14:textId="2F3D704C" w:rsidR="00D572E5" w:rsidRPr="00D572E5" w:rsidRDefault="00D572E5" w:rsidP="00D572E5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Приложение к приказу</w:t>
      </w:r>
    </w:p>
    <w:p w14:paraId="3F383FE3" w14:textId="77777777" w:rsidR="00D572E5" w:rsidRPr="00D572E5" w:rsidRDefault="00D572E5" w:rsidP="00D572E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Министерства здравоохранения</w:t>
      </w:r>
    </w:p>
    <w:p w14:paraId="6BF7BE3B" w14:textId="77777777" w:rsidR="00D572E5" w:rsidRPr="00D572E5" w:rsidRDefault="00D572E5" w:rsidP="00D572E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Российской Федерации</w:t>
      </w:r>
    </w:p>
    <w:p w14:paraId="1A49D2B3" w14:textId="77777777" w:rsidR="00D572E5" w:rsidRPr="00D572E5" w:rsidRDefault="00D572E5" w:rsidP="00D572E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 24 марта 2025 года № 145н</w:t>
      </w:r>
    </w:p>
    <w:p w14:paraId="1D24DAD8" w14:textId="77777777" w:rsidR="00D572E5" w:rsidRPr="00D572E5" w:rsidRDefault="00D572E5" w:rsidP="00D572E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Изменения, которые вносятся в </w:t>
      </w:r>
      <w:hyperlink r:id="rId13" w:anchor="6500IL" w:history="1">
        <w:r w:rsidRPr="00D572E5">
          <w:rPr>
            <w:rFonts w:ascii="Arial" w:eastAsia="Times New Roman" w:hAnsi="Arial" w:cs="Arial"/>
            <w:b/>
            <w:bCs/>
            <w:color w:val="2C4B99"/>
            <w:sz w:val="24"/>
            <w:szCs w:val="24"/>
            <w:u w:val="single"/>
            <w:lang w:eastAsia="ru-RU"/>
          </w:rPr>
          <w:t xml:space="preserve">Порядок представления заявки на обеспечение лекарственными препаратами, медицинскими изделиями, техническими средствами реабилитации, на оказание медицинской помощи (при необходимости за пределами Российской Федерации) конкретному ребенку с тяжелым </w:t>
        </w:r>
        <w:proofErr w:type="spellStart"/>
        <w:r w:rsidRPr="00D572E5">
          <w:rPr>
            <w:rFonts w:ascii="Arial" w:eastAsia="Times New Roman" w:hAnsi="Arial" w:cs="Arial"/>
            <w:b/>
            <w:bCs/>
            <w:color w:val="2C4B99"/>
            <w:sz w:val="24"/>
            <w:szCs w:val="24"/>
            <w:u w:val="single"/>
            <w:lang w:eastAsia="ru-RU"/>
          </w:rPr>
          <w:t>жизнеугрожающим</w:t>
        </w:r>
        <w:proofErr w:type="spellEnd"/>
        <w:r w:rsidRPr="00D572E5">
          <w:rPr>
            <w:rFonts w:ascii="Arial" w:eastAsia="Times New Roman" w:hAnsi="Arial" w:cs="Arial"/>
            <w:b/>
            <w:bCs/>
            <w:color w:val="2C4B99"/>
            <w:sz w:val="24"/>
            <w:szCs w:val="24"/>
            <w:u w:val="single"/>
            <w:lang w:eastAsia="ru-RU"/>
          </w:rPr>
          <w:t xml:space="preserve"> или хроническим заболеванием, в том числе редким (</w:t>
        </w:r>
        <w:proofErr w:type="spellStart"/>
        <w:r w:rsidRPr="00D572E5">
          <w:rPr>
            <w:rFonts w:ascii="Arial" w:eastAsia="Times New Roman" w:hAnsi="Arial" w:cs="Arial"/>
            <w:b/>
            <w:bCs/>
            <w:color w:val="2C4B99"/>
            <w:sz w:val="24"/>
            <w:szCs w:val="24"/>
            <w:u w:val="single"/>
            <w:lang w:eastAsia="ru-RU"/>
          </w:rPr>
          <w:t>орфанным</w:t>
        </w:r>
        <w:proofErr w:type="spellEnd"/>
        <w:r w:rsidRPr="00D572E5">
          <w:rPr>
            <w:rFonts w:ascii="Arial" w:eastAsia="Times New Roman" w:hAnsi="Arial" w:cs="Arial"/>
            <w:b/>
            <w:bCs/>
            <w:color w:val="2C4B99"/>
            <w:sz w:val="24"/>
            <w:szCs w:val="24"/>
            <w:u w:val="single"/>
            <w:lang w:eastAsia="ru-RU"/>
          </w:rPr>
          <w:t>) заболеванием</w:t>
        </w:r>
      </w:hyperlink>
      <w:r w:rsidRPr="00D572E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, утвержденный </w:t>
      </w:r>
      <w:hyperlink r:id="rId14" w:anchor="64S0IJ" w:history="1">
        <w:r w:rsidRPr="00D572E5">
          <w:rPr>
            <w:rFonts w:ascii="Arial" w:eastAsia="Times New Roman" w:hAnsi="Arial" w:cs="Arial"/>
            <w:b/>
            <w:bCs/>
            <w:color w:val="2C4B99"/>
            <w:sz w:val="24"/>
            <w:szCs w:val="24"/>
            <w:u w:val="single"/>
            <w:lang w:eastAsia="ru-RU"/>
          </w:rPr>
          <w:t>приказом Министерства здравоохранения Российской Федерации от 7 декабря 2023 г. № 665н</w:t>
        </w:r>
      </w:hyperlink>
    </w:p>
    <w:p w14:paraId="29EC64B1" w14:textId="77777777" w:rsidR="00D572E5" w:rsidRPr="00D572E5" w:rsidRDefault="00D572E5" w:rsidP="00D572E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CDF9411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 </w:t>
      </w:r>
      <w:hyperlink r:id="rId15" w:anchor="6540IN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пункте 2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</w:p>
    <w:p w14:paraId="5840521A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слова "в течение 7 календарных дней" заменить словами "не позднее 7-го календарного дня";</w:t>
      </w:r>
    </w:p>
    <w:p w14:paraId="369A8816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б) после слов "Единый портал государственных и муниципальных услуг (функций)" дополнить словами ", а в случае вынесения врачебной комиссией медицинской организации либо консилиумом врачей федеральной медицинской организации заключения о необходимости незамедлительного обеспечения детей с </w:t>
      </w:r>
      <w:proofErr w:type="spellStart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орфанными</w:t>
      </w:r>
      <w:proofErr w:type="spellEnd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заболеваниями лекарственным препаратом из резерва лекарственных препаратов - не позднее 2-го рабочего дня со дня получения заявления законного представителя ребенка с </w:t>
      </w:r>
      <w:proofErr w:type="spellStart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орфанным</w:t>
      </w:r>
      <w:proofErr w:type="spellEnd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заболеванием либо заявления ребенка с </w:t>
      </w:r>
      <w:proofErr w:type="spellStart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орфанным</w:t>
      </w:r>
      <w:proofErr w:type="spellEnd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заболеванием".</w:t>
      </w:r>
    </w:p>
    <w:p w14:paraId="61638942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 </w:t>
      </w:r>
      <w:hyperlink r:id="rId16" w:anchor="6580IP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пункте 4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</w:p>
    <w:p w14:paraId="42959DF1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в абзаце первом слово "или" заменить словом ", либо";</w:t>
      </w:r>
    </w:p>
    <w:p w14:paraId="00D8EEC9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абзац третий изложить в следующей редакции:</w:t>
      </w:r>
    </w:p>
    <w:p w14:paraId="1D4D4C65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"Заявка, направленная с использованием информационного ресурса либо по защищенному каналу связи, должна быть подписана усиленной квалифицированной электронной подписью руководителя или иного уполномоченного лица исполнительного органа субъекта Российской Федерации в сфере охраны здоровья, федеральной медицинской организации.";</w:t>
      </w:r>
    </w:p>
    <w:p w14:paraId="39787B16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дополнить сноской 1 следующего содержания:</w:t>
      </w:r>
    </w:p>
    <w:p w14:paraId="5E16C967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 </w:t>
      </w:r>
      <w:hyperlink r:id="rId17" w:anchor="7DQ0KD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Часть 4 статьи 5 Федерального закона от 6 апреля 2011 г. № 63-ФЗ "Об электронной подписи"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2B3964D0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Абзац первый </w:t>
      </w:r>
      <w:hyperlink r:id="rId18" w:anchor="65A0IQ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пункта 5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изложить в следующей редакции:</w:t>
      </w:r>
    </w:p>
    <w:p w14:paraId="53DD44B8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"5. К заявке прикладываются документы по перечню согласно приложению № 2 к настоящему Порядку, сбор которых осуществляется исполнительным органом субъекта Российской Федерации в сфере охраны здоровья, федеральной медицинской организацией. Указанные документы представляются исполнительным органом субъекта Российской Федерации в сфере охраны здоровья, федеральной медицинской организацией в Фонд в виде копий (при представлении заявки на бумажном носителе) либо электронных образов документов, созданных с помощью средств сканирования (при представлении заявки с использованием информационного ресурса или по защищенному каналу связи).".</w:t>
      </w:r>
    </w:p>
    <w:p w14:paraId="6AA239C8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4. </w:t>
      </w:r>
      <w:hyperlink r:id="rId19" w:anchor="65C0IR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 6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изложить в следующей редакции:</w:t>
      </w:r>
    </w:p>
    <w:p w14:paraId="6C8F9FEB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"6. Не позднее 5-го рабочего дня после дня поступления заявки в Фонд, а в случае поступления заявки на обеспечение ребенка с </w:t>
      </w:r>
      <w:proofErr w:type="spellStart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орфанным</w:t>
      </w:r>
      <w:proofErr w:type="spellEnd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заболеванием лекарственным препаратом, включенным в резерв лекарственных препаратов, - </w:t>
      </w: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не позднее 1-го рабочего дня до дня передачи на рассмотрение экспертным советом Фонда Фондом осуществляется проверка наличия полного комплекта документов согласно приложению № 2 к настоящему Порядку, а также соответствия информации, содержащейся в заявке, прилагаемым к ней документам.".</w:t>
      </w:r>
    </w:p>
    <w:p w14:paraId="5CF6FAA6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В </w:t>
      </w:r>
      <w:hyperlink r:id="rId20" w:anchor="65E0IS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пункте 7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</w:p>
    <w:p w14:paraId="09FA8AF3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в абзаце первом слова "в течение 1 рабочего дня" заменить словами "в пределах сроков, установленных пунктом 6 настоящего Порядка,";</w:t>
      </w:r>
    </w:p>
    <w:p w14:paraId="6BB13B2E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б) в абзаце втором слова "в течение 7 рабочих дней" заменить словами "не позднее 5-го рабочего дня", после слов "после возвращения заявки Фондом" дополнить словами ", а в случае возвращения Фондом заявки на обеспечение ребенка с </w:t>
      </w:r>
      <w:proofErr w:type="spellStart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орфанным</w:t>
      </w:r>
      <w:proofErr w:type="spellEnd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заболеванием лекарственным препаратом, включенным в резерв лекарственных препаратов, в целях незамедлительного обеспечения неопределенной группы детей с </w:t>
      </w:r>
      <w:proofErr w:type="spellStart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орфанными</w:t>
      </w:r>
      <w:proofErr w:type="spellEnd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заболеваниями, - не позднее 2-го рабочего дня после возвращения заявки Фондом".</w:t>
      </w:r>
    </w:p>
    <w:p w14:paraId="093848AD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В </w:t>
      </w:r>
      <w:hyperlink r:id="rId21" w:anchor="7D60K4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приложении № 1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</w:p>
    <w:p w14:paraId="4F48DD27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раздел 4 изложить в следующей редакции:</w:t>
      </w:r>
    </w:p>
    <w:p w14:paraId="395905DF" w14:textId="77777777" w:rsidR="00D572E5" w:rsidRPr="00D572E5" w:rsidRDefault="00D572E5" w:rsidP="00D572E5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"4. Информация о лекарственном препарате (заполняется в случае, если заявка представляется на обеспечение лекарственным препаратом)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4202"/>
        <w:gridCol w:w="4007"/>
      </w:tblGrid>
      <w:tr w:rsidR="00D572E5" w:rsidRPr="00D572E5" w14:paraId="115105D7" w14:textId="77777777" w:rsidTr="00D572E5">
        <w:trPr>
          <w:trHeight w:val="1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31AA6" w14:textId="77777777" w:rsidR="00D572E5" w:rsidRPr="00D572E5" w:rsidRDefault="00D572E5" w:rsidP="00D572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21597" w14:textId="77777777" w:rsidR="00D572E5" w:rsidRPr="00D572E5" w:rsidRDefault="00D572E5" w:rsidP="00D57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3200A" w14:textId="77777777" w:rsidR="00D572E5" w:rsidRPr="00D572E5" w:rsidRDefault="00D572E5" w:rsidP="00D57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2E5" w:rsidRPr="00D572E5" w14:paraId="6120391B" w14:textId="77777777" w:rsidTr="00D572E5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59B34A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4001D6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непатентованное наименование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935492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72E5" w:rsidRPr="00D572E5" w14:paraId="4B3363FA" w14:textId="77777777" w:rsidTr="00D572E5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3BB95F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432EF5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Лекарственная форма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6D1E62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72E5" w:rsidRPr="00D572E5" w14:paraId="7FA8097E" w14:textId="77777777" w:rsidTr="00D572E5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8F4783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B73053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C5C1C9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72E5" w:rsidRPr="00D572E5" w14:paraId="6B78252F" w14:textId="77777777" w:rsidTr="00D572E5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811FEE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B2E2BA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B0B763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72E5" w:rsidRPr="00D572E5" w14:paraId="449253F7" w14:textId="77777777" w:rsidTr="00D572E5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375C34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D938E5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анатомо-терапевтическо-химической классификации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68625D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72E5" w:rsidRPr="00D572E5" w14:paraId="154F10D6" w14:textId="77777777" w:rsidTr="00D572E5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ABFDD4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35725A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 анатомо-</w:t>
            </w:r>
          </w:p>
          <w:p w14:paraId="7670B358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терапевтическо-химической классификации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9D3034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72E5" w:rsidRPr="00D572E5" w14:paraId="7B6FB92D" w14:textId="77777777" w:rsidTr="00D572E5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45A255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716063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назначенном лекарственном препарате (способ введения и применения, режим дозирования, продолжительность лечения)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8B70B6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72E5" w:rsidRPr="00D572E5" w14:paraId="51F5BC53" w14:textId="77777777" w:rsidTr="00D572E5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1FE2FF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53F6A0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на планируемую продолжительность обеспечения (в единицах измерения)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29357D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72E5" w:rsidRPr="00D572E5" w14:paraId="65D8E346" w14:textId="77777777" w:rsidTr="00D572E5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4693AB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9BE6F4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лекарственном препарате из расчета на планируемую продолжительность обеспечения (в упаковках)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F804B2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72E5" w:rsidRPr="00D572E5" w14:paraId="351DECA0" w14:textId="77777777" w:rsidTr="00D572E5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93E0A0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1D3F0D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расчета потребности в лекарственном препарате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08C943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80B956F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Дополнительные сведения о ребенке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4378"/>
        <w:gridCol w:w="4106"/>
      </w:tblGrid>
      <w:tr w:rsidR="00D572E5" w:rsidRPr="00D572E5" w14:paraId="2EEEA24A" w14:textId="77777777" w:rsidTr="00D572E5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09EF6" w14:textId="77777777" w:rsidR="00D572E5" w:rsidRPr="00D572E5" w:rsidRDefault="00D572E5" w:rsidP="00D572E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F22D4" w14:textId="77777777" w:rsidR="00D572E5" w:rsidRPr="00D572E5" w:rsidRDefault="00D572E5" w:rsidP="00D57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7E23A" w14:textId="77777777" w:rsidR="00D572E5" w:rsidRPr="00D572E5" w:rsidRDefault="00D572E5" w:rsidP="00D57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2E5" w:rsidRPr="00D572E5" w14:paraId="77253E01" w14:textId="77777777" w:rsidTr="00D572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D4B4D9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2A92A4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(см)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48850F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72E5" w:rsidRPr="00D572E5" w14:paraId="72DBF1CB" w14:textId="77777777" w:rsidTr="00D572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C896FC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552DAC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(кг)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C5D728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72E5" w:rsidRPr="00D572E5" w14:paraId="4B48D745" w14:textId="77777777" w:rsidTr="00D572E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D7F7E5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4E15D6" w14:textId="22AB1DEF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поверхности тела (м</w:t>
            </w:r>
            <w:r w:rsidRPr="00D572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FEA5C4" wp14:editId="6EC8A692">
                  <wp:extent cx="104775" cy="219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A88025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4774503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";</w:t>
      </w:r>
    </w:p>
    <w:p w14:paraId="2E9F60DA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в разделе 5 таблицу дополнить пунктами 5.5 и 5.6 следующего содержания:</w:t>
      </w:r>
    </w:p>
    <w:p w14:paraId="33536017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3834"/>
        <w:gridCol w:w="4101"/>
      </w:tblGrid>
      <w:tr w:rsidR="00D572E5" w:rsidRPr="00D572E5" w14:paraId="5D38E3B1" w14:textId="77777777" w:rsidTr="00D572E5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A247B" w14:textId="77777777" w:rsidR="00D572E5" w:rsidRPr="00D572E5" w:rsidRDefault="00D572E5" w:rsidP="00D572E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63928" w14:textId="77777777" w:rsidR="00D572E5" w:rsidRPr="00D572E5" w:rsidRDefault="00D572E5" w:rsidP="00D57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B8F64" w14:textId="77777777" w:rsidR="00D572E5" w:rsidRPr="00D572E5" w:rsidRDefault="00D572E5" w:rsidP="00D57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2E5" w:rsidRPr="00D572E5" w14:paraId="01EAA86F" w14:textId="77777777" w:rsidTr="00D572E5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A83DA82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62ABEE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6AA938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72E5" w:rsidRPr="00D572E5" w14:paraId="5158CD32" w14:textId="77777777" w:rsidTr="00D572E5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4C4AB2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DA5420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расчета потребности медицинского изделия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DA28B7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6C4D366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";</w:t>
      </w:r>
    </w:p>
    <w:p w14:paraId="57EEE0E5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раздел 10 изложить в следующей редакции:</w:t>
      </w:r>
    </w:p>
    <w:p w14:paraId="0236A02A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9"/>
        <w:gridCol w:w="4336"/>
      </w:tblGrid>
      <w:tr w:rsidR="00D572E5" w:rsidRPr="00D572E5" w14:paraId="1784A2EF" w14:textId="77777777" w:rsidTr="00D572E5">
        <w:trPr>
          <w:trHeight w:val="15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B1F1D" w14:textId="77777777" w:rsidR="00D572E5" w:rsidRPr="00D572E5" w:rsidRDefault="00D572E5" w:rsidP="00D572E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54353" w14:textId="77777777" w:rsidR="00D572E5" w:rsidRPr="00D572E5" w:rsidRDefault="00D572E5" w:rsidP="00D57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2E5" w:rsidRPr="00D572E5" w14:paraId="16043902" w14:textId="77777777" w:rsidTr="00D572E5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6B629B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детей с </w:t>
            </w:r>
            <w:proofErr w:type="spellStart"/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орфанными</w:t>
            </w:r>
            <w:proofErr w:type="spellEnd"/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заболеваниями, которым показано назначение лекарственных препаратов, медицинских изделий и технических средств реабилитации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B2CA35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соответствия категории детей, которым показано назначение лекарственных препаратов, медицинских изделий и технических средств реабилитации</w:t>
            </w:r>
          </w:p>
        </w:tc>
      </w:tr>
      <w:tr w:rsidR="00D572E5" w:rsidRPr="00D572E5" w14:paraId="3B378117" w14:textId="77777777" w:rsidTr="00D572E5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0BCEFA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103113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72E5" w:rsidRPr="00D572E5" w14:paraId="4706CDF6" w14:textId="77777777" w:rsidTr="00D572E5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602B5E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6C9117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72E5" w:rsidRPr="00D572E5" w14:paraId="79346494" w14:textId="77777777" w:rsidTr="00D572E5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182F74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E17439" w14:textId="77777777" w:rsidR="00D572E5" w:rsidRPr="00D572E5" w:rsidRDefault="00D572E5" w:rsidP="00D572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A03729B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".</w:t>
      </w:r>
    </w:p>
    <w:p w14:paraId="2150936E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В </w:t>
      </w:r>
      <w:hyperlink r:id="rId23" w:anchor="7DO0KD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приложении № 2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</w:p>
    <w:p w14:paraId="2B34A4C0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 </w:t>
      </w:r>
      <w:hyperlink r:id="rId24" w:anchor="7DC0K6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 2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изложить в следующей редакции:</w:t>
      </w:r>
    </w:p>
    <w:p w14:paraId="1DA11FA9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"2. Выписка из медицинской документации ребенка с тяжелым </w:t>
      </w:r>
      <w:proofErr w:type="spellStart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жизнеугрожающим</w:t>
      </w:r>
      <w:proofErr w:type="spellEnd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или хроническим заболеванием, в том числе редким (</w:t>
      </w:r>
      <w:proofErr w:type="spellStart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орфанным</w:t>
      </w:r>
      <w:proofErr w:type="spellEnd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) заболеванием, либо гражданина с тяжелым </w:t>
      </w:r>
      <w:proofErr w:type="spellStart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жизнеугрожающим</w:t>
      </w:r>
      <w:proofErr w:type="spellEnd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или хроническим заболеванием, в том числе редким (</w:t>
      </w:r>
      <w:proofErr w:type="spellStart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орфанным</w:t>
      </w:r>
      <w:proofErr w:type="spellEnd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) заболеванием, который получал поддержку в рамках деятельности Фонда поддержки детей с тяжелыми </w:t>
      </w:r>
      <w:proofErr w:type="spellStart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жизнеугрожающими</w:t>
      </w:r>
      <w:proofErr w:type="spellEnd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хроническими заболеваниями, в том числе редкими (</w:t>
      </w:r>
      <w:proofErr w:type="spellStart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орфанными</w:t>
      </w:r>
      <w:proofErr w:type="spellEnd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заболеваниями, "Круг добра" (далее - Фонд) до достижения им 18-летнего возраста и обеспечение оказания поддержки которому осуществляется Фондом в течение одного года после достижения им 18-летнего возраста (далее - ребенок), выданная не ранее чем за один месяц до дня представления заявки, содержащая информацию, подтверждающую, что:</w:t>
      </w:r>
    </w:p>
    <w:p w14:paraId="49485BEE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ребенок относится к категории детей согласно перечню, утверждаемому экспертным советом Фонда в соответствии с </w:t>
      </w:r>
      <w:hyperlink r:id="rId25" w:anchor="65A0IQ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пунктом 3 Правил обеспечения оказания медицинской помощи (при необходимости за пределами Российской Федерации) конкретному ребенку с тяжелым </w:t>
        </w:r>
        <w:proofErr w:type="spellStart"/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жизнеугрожающим</w:t>
        </w:r>
        <w:proofErr w:type="spellEnd"/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 или хроническим заболеванием, в том числе редким (</w:t>
        </w:r>
        <w:proofErr w:type="spellStart"/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орфанным</w:t>
        </w:r>
        <w:proofErr w:type="spellEnd"/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) заболеванием, либо группам таких детей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утвержденных </w:t>
      </w:r>
      <w:hyperlink r:id="rId26" w:anchor="64U0IK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Российской Федерации от 21 мая 2021 г. № 769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Правила),</w:t>
      </w:r>
    </w:p>
    <w:p w14:paraId="77FB8283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заболевание включено в перечень заболеваний, утверждаемый экспертным советом Фонда в соответствии с </w:t>
      </w:r>
      <w:hyperlink r:id="rId27" w:anchor="65A0IQ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пунктом 3 Правил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</w:p>
    <w:p w14:paraId="06CADF9E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медицинское изделие, техническое средство реабилитации включены в перечень лекарственных препаратов, медицинских изделий, технических средств реабилитации, закупаемых Фондом в соответствии с </w:t>
      </w:r>
      <w:hyperlink r:id="rId28" w:anchor="7DE0K8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пунктом 8 Правил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 случае, если заявка представляется на обеспечение медицинским изделием, техническим средством реабилитации),</w:t>
      </w:r>
    </w:p>
    <w:p w14:paraId="2FF165F9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лекарственный препарат включен в перечень лекарственных препаратов, закупаемых Министерством здравоохранения Российской Федерации или подведомственным ему казенным учреждением для нужд Фонда, или в перечень лекарственных препаратов, медицинских изделий, технических средств реабилитации, закупаемых Фондом в соответствии с пунктом 8 Правил.";</w:t>
      </w:r>
    </w:p>
    <w:p w14:paraId="5AE1D66D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в </w:t>
      </w:r>
      <w:hyperlink r:id="rId29" w:anchor="7DE0K7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пункте 3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слова "федеральной медицинской организации" заменить словами "медицинской организации, подведомственной федеральному органу исполнительной власти в сфере охраны здоровья";</w:t>
      </w:r>
    </w:p>
    <w:p w14:paraId="24EBECB0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 </w:t>
      </w:r>
      <w:hyperlink r:id="rId30" w:anchor="7DG0K8" w:history="1">
        <w:r w:rsidRPr="00D572E5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 4</w:t>
        </w:r>
      </w:hyperlink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после слов "законного представителя" дополнить словом "ребенка";</w:t>
      </w:r>
    </w:p>
    <w:p w14:paraId="09E3F4A8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г) дополнить пунктами </w:t>
      </w:r>
      <w:proofErr w:type="gramStart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5-7</w:t>
      </w:r>
      <w:proofErr w:type="gramEnd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следующего содержания:</w:t>
      </w:r>
    </w:p>
    <w:p w14:paraId="092D86E9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"5. Копия паспорта или свидетельства о рождении ребенка (медицинское свидетельство о рождении для новорожденных).</w:t>
      </w:r>
    </w:p>
    <w:p w14:paraId="329D3CC3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Копия паспорта законного представителя, документы, подтверждающие полномочия законного представителя ребенка (при наличии).</w:t>
      </w:r>
    </w:p>
    <w:p w14:paraId="5530CD72" w14:textId="77777777" w:rsidR="00D572E5" w:rsidRPr="00D572E5" w:rsidRDefault="00D572E5" w:rsidP="00D572E5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7. Результаты исследований, подтверждающие соответствие ребенка категории детей с </w:t>
      </w:r>
      <w:proofErr w:type="spellStart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орфанными</w:t>
      </w:r>
      <w:proofErr w:type="spellEnd"/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заболеваниями, для которых показано назначение лекарственных препаратов, медицинских изделий и технических средств реабилитации, согласно перечню, утверждаемому экспертным советом Фонда в соответствии с пунктом 3 Правил (в случае, если заявка представляется на обеспечение лекарственным препаратом, медицинским изделием, техническим средством реабилитации).".</w:t>
      </w:r>
    </w:p>
    <w:p w14:paraId="4C4668A1" w14:textId="77777777" w:rsidR="00D572E5" w:rsidRPr="00D572E5" w:rsidRDefault="00D572E5" w:rsidP="00D572E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Электронный текст документа</w:t>
      </w: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428B6A3" w14:textId="77777777" w:rsidR="00D572E5" w:rsidRPr="00D572E5" w:rsidRDefault="00D572E5" w:rsidP="00D572E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подготовлен АО "Кодекс" и сверен по:</w:t>
      </w: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8F3765C" w14:textId="77777777" w:rsidR="00D572E5" w:rsidRPr="00D572E5" w:rsidRDefault="00D572E5" w:rsidP="00D572E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Официальный интернет-портал</w:t>
      </w: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F109DE2" w14:textId="77777777" w:rsidR="00D572E5" w:rsidRPr="00D572E5" w:rsidRDefault="00D572E5" w:rsidP="00D572E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правовой информации</w:t>
      </w: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B85C79D" w14:textId="77777777" w:rsidR="00D572E5" w:rsidRPr="00D572E5" w:rsidRDefault="00D572E5" w:rsidP="00D572E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www.pravo.gov.ru, 30.04.2025,</w:t>
      </w: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64783B6" w14:textId="77777777" w:rsidR="00D572E5" w:rsidRPr="00D572E5" w:rsidRDefault="00D572E5" w:rsidP="00D572E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D572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№ 0001202504300010</w:t>
      </w:r>
    </w:p>
    <w:p w14:paraId="2E6BF6C3" w14:textId="7C4CD119" w:rsidR="009914CA" w:rsidRPr="00D572E5" w:rsidRDefault="009914CA" w:rsidP="00D572E5"/>
    <w:sectPr w:rsidR="009914CA" w:rsidRPr="00D5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D8"/>
    <w:rsid w:val="009914CA"/>
    <w:rsid w:val="00D572E5"/>
    <w:rsid w:val="00F7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CFF7"/>
  <w15:docId w15:val="{3BDB1FB6-F976-4237-A483-E39D3706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7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72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D57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572E5"/>
    <w:rPr>
      <w:color w:val="0000FF"/>
      <w:u w:val="single"/>
    </w:rPr>
  </w:style>
  <w:style w:type="paragraph" w:customStyle="1" w:styleId="formattext">
    <w:name w:val="formattext"/>
    <w:basedOn w:val="a"/>
    <w:rsid w:val="00D57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12660321" TargetMode="External"/><Relationship Id="rId13" Type="http://schemas.openxmlformats.org/officeDocument/2006/relationships/hyperlink" Target="https://docs.cntd.ru/document/1304425544" TargetMode="External"/><Relationship Id="rId18" Type="http://schemas.openxmlformats.org/officeDocument/2006/relationships/hyperlink" Target="https://docs.cntd.ru/document/1304425544" TargetMode="External"/><Relationship Id="rId26" Type="http://schemas.openxmlformats.org/officeDocument/2006/relationships/hyperlink" Target="https://docs.cntd.ru/document/6036245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1304425544" TargetMode="External"/><Relationship Id="rId7" Type="http://schemas.openxmlformats.org/officeDocument/2006/relationships/hyperlink" Target="https://docs.cntd.ru/document/603624523" TargetMode="External"/><Relationship Id="rId12" Type="http://schemas.openxmlformats.org/officeDocument/2006/relationships/hyperlink" Target="https://docs.cntd.ru/document/1312660321" TargetMode="External"/><Relationship Id="rId17" Type="http://schemas.openxmlformats.org/officeDocument/2006/relationships/hyperlink" Target="https://docs.cntd.ru/document/902271495" TargetMode="External"/><Relationship Id="rId25" Type="http://schemas.openxmlformats.org/officeDocument/2006/relationships/hyperlink" Target="https://docs.cntd.ru/document/6036245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1304425544" TargetMode="External"/><Relationship Id="rId20" Type="http://schemas.openxmlformats.org/officeDocument/2006/relationships/hyperlink" Target="https://docs.cntd.ru/document/1304425544" TargetMode="External"/><Relationship Id="rId29" Type="http://schemas.openxmlformats.org/officeDocument/2006/relationships/hyperlink" Target="https://docs.cntd.ru/document/130442554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603624523" TargetMode="External"/><Relationship Id="rId11" Type="http://schemas.openxmlformats.org/officeDocument/2006/relationships/hyperlink" Target="https://docs.cntd.ru/document/1312660321" TargetMode="External"/><Relationship Id="rId24" Type="http://schemas.openxmlformats.org/officeDocument/2006/relationships/hyperlink" Target="https://docs.cntd.ru/document/130442554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docs.cntd.ru/document/1304425544" TargetMode="External"/><Relationship Id="rId15" Type="http://schemas.openxmlformats.org/officeDocument/2006/relationships/hyperlink" Target="https://docs.cntd.ru/document/1304425544" TargetMode="External"/><Relationship Id="rId23" Type="http://schemas.openxmlformats.org/officeDocument/2006/relationships/hyperlink" Target="https://docs.cntd.ru/document/1304425544" TargetMode="External"/><Relationship Id="rId28" Type="http://schemas.openxmlformats.org/officeDocument/2006/relationships/hyperlink" Target="https://docs.cntd.ru/document/603624523" TargetMode="External"/><Relationship Id="rId10" Type="http://schemas.openxmlformats.org/officeDocument/2006/relationships/hyperlink" Target="https://docs.cntd.ru/document/1304425544" TargetMode="External"/><Relationship Id="rId19" Type="http://schemas.openxmlformats.org/officeDocument/2006/relationships/hyperlink" Target="https://docs.cntd.ru/document/1304425544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docs.cntd.ru/document/1304425544" TargetMode="External"/><Relationship Id="rId9" Type="http://schemas.openxmlformats.org/officeDocument/2006/relationships/hyperlink" Target="https://docs.cntd.ru/document/1304425544" TargetMode="External"/><Relationship Id="rId14" Type="http://schemas.openxmlformats.org/officeDocument/2006/relationships/hyperlink" Target="https://docs.cntd.ru/document/1304425544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s://docs.cntd.ru/document/603624523" TargetMode="External"/><Relationship Id="rId30" Type="http://schemas.openxmlformats.org/officeDocument/2006/relationships/hyperlink" Target="https://docs.cntd.ru/document/1304425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Игоревна Ершова</dc:creator>
  <cp:lastModifiedBy>ChangeUser</cp:lastModifiedBy>
  <cp:revision>2</cp:revision>
  <dcterms:created xsi:type="dcterms:W3CDTF">2025-08-06T10:38:00Z</dcterms:created>
  <dcterms:modified xsi:type="dcterms:W3CDTF">2025-08-06T10:38:00Z</dcterms:modified>
</cp:coreProperties>
</file>